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BC8AD">
      <w:pPr>
        <w:pStyle w:val="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RESOLUTION 2</w:t>
      </w:r>
      <w:r>
        <w:rPr>
          <w:rFonts w:hint="default"/>
          <w:b/>
          <w:sz w:val="36"/>
          <w:szCs w:val="36"/>
          <w:lang w:val="en-US"/>
        </w:rPr>
        <w:t>5</w:t>
      </w:r>
      <w:r>
        <w:rPr>
          <w:b/>
          <w:sz w:val="36"/>
          <w:szCs w:val="36"/>
        </w:rPr>
        <w:t>-02</w:t>
      </w:r>
    </w:p>
    <w:p w14:paraId="40CFE97B">
      <w:pPr>
        <w:pStyle w:val="5"/>
        <w:jc w:val="both"/>
        <w:rPr>
          <w:b/>
          <w:sz w:val="36"/>
          <w:szCs w:val="36"/>
        </w:rPr>
      </w:pPr>
    </w:p>
    <w:p w14:paraId="26D43BC1">
      <w:pPr>
        <w:pStyle w:val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RESOLUTION OF THE TOWN OF WHITE SPRINGS, HAMILTON COUNTY, FLORIDA; ADOPTING A FINAL ANNUAL OPERATING BUDGET FOR THE FISCAL YEAR COMMENCING OCTOBER 1, 202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AND ENDING SEPTEMBER 30, 202</w:t>
      </w:r>
      <w:r>
        <w:rPr>
          <w:rFonts w:hint="default"/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; AND PROVIDING FOR AN EFFECTIVE DATE.</w:t>
      </w:r>
    </w:p>
    <w:p w14:paraId="41F53BE8">
      <w:pPr>
        <w:pStyle w:val="5"/>
        <w:jc w:val="both"/>
        <w:rPr>
          <w:sz w:val="28"/>
          <w:szCs w:val="28"/>
        </w:rPr>
      </w:pPr>
    </w:p>
    <w:p w14:paraId="05767B98">
      <w:pPr>
        <w:pStyle w:val="5"/>
        <w:ind w:firstLine="720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WHEREAS, </w:t>
      </w:r>
      <w:r>
        <w:rPr>
          <w:rFonts w:asciiTheme="minorHAnsi" w:hAnsiTheme="minorHAnsi" w:cstheme="minorHAnsi"/>
          <w:bCs/>
          <w:sz w:val="26"/>
          <w:szCs w:val="26"/>
        </w:rPr>
        <w:t xml:space="preserve">the town charter requires that the White Springs Town Council adopt its Annual Operating Budget on or before the </w:t>
      </w:r>
      <w:r>
        <w:rPr>
          <w:rFonts w:hint="default" w:asciiTheme="minorHAnsi" w:hAnsiTheme="minorHAnsi" w:cstheme="minorHAnsi"/>
          <w:bCs/>
          <w:sz w:val="26"/>
          <w:szCs w:val="26"/>
          <w:lang w:val="en-US"/>
        </w:rPr>
        <w:t>30th</w:t>
      </w:r>
      <w:r>
        <w:rPr>
          <w:rFonts w:asciiTheme="minorHAnsi" w:hAnsiTheme="minorHAnsi" w:cstheme="minorHAnsi"/>
          <w:bCs/>
          <w:sz w:val="26"/>
          <w:szCs w:val="26"/>
        </w:rPr>
        <w:t xml:space="preserve"> day of </w:t>
      </w:r>
      <w:r>
        <w:rPr>
          <w:rFonts w:hint="default" w:asciiTheme="minorHAnsi" w:hAnsiTheme="minorHAnsi" w:cstheme="minorHAnsi"/>
          <w:bCs/>
          <w:sz w:val="26"/>
          <w:szCs w:val="26"/>
          <w:lang w:val="en-US"/>
        </w:rPr>
        <w:t>September</w:t>
      </w:r>
      <w:r>
        <w:rPr>
          <w:rFonts w:asciiTheme="minorHAnsi" w:hAnsiTheme="minorHAnsi" w:cstheme="minorHAnsi"/>
          <w:bCs/>
          <w:sz w:val="26"/>
          <w:szCs w:val="26"/>
        </w:rPr>
        <w:t>, and</w:t>
      </w:r>
    </w:p>
    <w:p w14:paraId="48874576">
      <w:pPr>
        <w:pStyle w:val="5"/>
        <w:ind w:firstLine="720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08AECB84">
      <w:pPr>
        <w:pStyle w:val="5"/>
        <w:ind w:firstLine="720"/>
        <w:jc w:val="both"/>
        <w:rPr>
          <w:rFonts w:hint="default" w:asciiTheme="minorHAnsi" w:hAnsiTheme="minorHAnsi" w:cstheme="minorHAnsi"/>
          <w:b/>
          <w:sz w:val="26"/>
          <w:szCs w:val="26"/>
          <w:lang w:val="en-US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WHEREAS, </w:t>
      </w:r>
      <w:r>
        <w:rPr>
          <w:rFonts w:asciiTheme="minorHAnsi" w:hAnsiTheme="minorHAnsi" w:cstheme="minorHAnsi"/>
          <w:bCs/>
          <w:sz w:val="26"/>
          <w:szCs w:val="26"/>
        </w:rPr>
        <w:t>the Town Council adopted Resolution 2</w:t>
      </w:r>
      <w:r>
        <w:rPr>
          <w:rFonts w:hint="default" w:asciiTheme="minorHAnsi" w:hAnsiTheme="minorHAnsi" w:cstheme="minorHAnsi"/>
          <w:bCs/>
          <w:sz w:val="26"/>
          <w:szCs w:val="26"/>
          <w:lang w:val="en-US"/>
        </w:rPr>
        <w:t>5</w:t>
      </w:r>
      <w:r>
        <w:rPr>
          <w:rFonts w:asciiTheme="minorHAnsi" w:hAnsiTheme="minorHAnsi" w:cstheme="minorHAnsi"/>
          <w:bCs/>
          <w:sz w:val="26"/>
          <w:szCs w:val="26"/>
        </w:rPr>
        <w:t>-0</w:t>
      </w:r>
      <w:r>
        <w:rPr>
          <w:rFonts w:hint="default" w:asciiTheme="minorHAnsi" w:hAnsiTheme="minorHAnsi" w:cstheme="minorHAnsi"/>
          <w:bCs/>
          <w:sz w:val="26"/>
          <w:szCs w:val="26"/>
          <w:lang w:val="en-US"/>
        </w:rPr>
        <w:t>1</w:t>
      </w:r>
      <w:r>
        <w:rPr>
          <w:rFonts w:asciiTheme="minorHAnsi" w:hAnsiTheme="minorHAnsi" w:cstheme="minorHAnsi"/>
          <w:bCs/>
          <w:sz w:val="26"/>
          <w:szCs w:val="26"/>
        </w:rPr>
        <w:t xml:space="preserve"> providing a millage rate to fund the </w:t>
      </w:r>
      <w:r>
        <w:rPr>
          <w:rFonts w:hint="default" w:asciiTheme="minorHAnsi" w:hAnsiTheme="minorHAnsi" w:cstheme="minorHAnsi"/>
          <w:bCs/>
          <w:sz w:val="26"/>
          <w:szCs w:val="26"/>
          <w:lang w:val="en-US"/>
        </w:rPr>
        <w:t>General and Enterprise Fund Budge</w:t>
      </w:r>
      <w:r>
        <w:rPr>
          <w:rFonts w:asciiTheme="minorHAnsi" w:hAnsiTheme="minorHAnsi" w:cstheme="minorHAnsi"/>
          <w:bCs/>
          <w:sz w:val="26"/>
          <w:szCs w:val="26"/>
        </w:rPr>
        <w:t>t</w:t>
      </w:r>
      <w:r>
        <w:rPr>
          <w:rFonts w:hint="default" w:asciiTheme="minorHAnsi" w:hAnsiTheme="minorHAnsi" w:cstheme="minorHAnsi"/>
          <w:bCs/>
          <w:sz w:val="26"/>
          <w:szCs w:val="26"/>
          <w:lang w:val="en-US"/>
        </w:rPr>
        <w:t>s on September 18, 2024.</w:t>
      </w:r>
    </w:p>
    <w:p w14:paraId="4C6241FC">
      <w:pPr>
        <w:pStyle w:val="5"/>
        <w:ind w:firstLine="720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02EEF092">
      <w:pPr>
        <w:pStyle w:val="5"/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NOW, THEREFORE BE IT RESOLVED </w:t>
      </w:r>
      <w:r>
        <w:rPr>
          <w:rFonts w:asciiTheme="minorHAnsi" w:hAnsiTheme="minorHAnsi" w:cstheme="minorHAnsi"/>
          <w:sz w:val="26"/>
          <w:szCs w:val="26"/>
        </w:rPr>
        <w:t>by the Town Council of the Town of White Springs, Florida as follows:</w:t>
      </w:r>
    </w:p>
    <w:p w14:paraId="576EC9CD">
      <w:pPr>
        <w:pStyle w:val="5"/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14:paraId="1004E9B1">
      <w:pPr>
        <w:pStyle w:val="5"/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Section 1.</w:t>
      </w:r>
      <w:r>
        <w:rPr>
          <w:rFonts w:asciiTheme="minorHAnsi" w:hAnsiTheme="minorHAnsi" w:cstheme="minorHAnsi"/>
          <w:b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The Town Council does hereby adopt its Final Annual Operating Budget for the Town of White Springs, Florida for the fiscal year commencing October 1, 202</w:t>
      </w:r>
      <w:r>
        <w:rPr>
          <w:rFonts w:hint="default" w:asciiTheme="minorHAnsi" w:hAnsiTheme="minorHAnsi" w:cstheme="minorHAnsi"/>
          <w:sz w:val="26"/>
          <w:szCs w:val="26"/>
          <w:lang w:val="en-US"/>
        </w:rPr>
        <w:t>4</w:t>
      </w:r>
      <w:r>
        <w:rPr>
          <w:rFonts w:asciiTheme="minorHAnsi" w:hAnsiTheme="minorHAnsi" w:cstheme="minorHAnsi"/>
          <w:sz w:val="26"/>
          <w:szCs w:val="26"/>
        </w:rPr>
        <w:t xml:space="preserve"> and ending September 30, 202</w:t>
      </w:r>
      <w:r>
        <w:rPr>
          <w:rFonts w:hint="default" w:asciiTheme="minorHAnsi" w:hAnsiTheme="minorHAnsi" w:cstheme="minorHAnsi"/>
          <w:sz w:val="26"/>
          <w:szCs w:val="26"/>
          <w:lang w:val="en-US"/>
        </w:rPr>
        <w:t>5, as follows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2E93B2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firstLine="0"/>
        <w:jc w:val="both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 </w:t>
      </w:r>
    </w:p>
    <w:p w14:paraId="77FDAF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firstLine="5760"/>
        <w:jc w:val="both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hint="default" w:ascii="Calibri" w:hAnsi="Calibri" w:eastAsia="Segoe UI" w:cs="Calibri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/>
        </w:rPr>
        <w:t>Appropriations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 </w:t>
      </w:r>
    </w:p>
    <w:p w14:paraId="7CCEA5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firstLine="2160"/>
        <w:jc w:val="both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hint="default" w:ascii="Calibri" w:hAnsi="Calibri" w:eastAsia="Segoe UI" w:cs="Calibri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/>
        </w:rPr>
        <w:t>General Fund                                    $  787,098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 </w:t>
      </w:r>
    </w:p>
    <w:p w14:paraId="273A30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firstLine="2160"/>
        <w:jc w:val="both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hint="default" w:ascii="Calibri" w:hAnsi="Calibri" w:eastAsia="Segoe UI" w:cs="Calibri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/>
        </w:rPr>
        <w:t>Enterprise Fund                                </w:t>
      </w:r>
      <w:r>
        <w:rPr>
          <w:rFonts w:hint="default" w:ascii="Calibri" w:hAnsi="Calibri" w:eastAsia="Segoe UI" w:cs="Calibri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  <w:lang w:val="en-US"/>
        </w:rPr>
        <w:t>    635,545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 </w:t>
      </w:r>
    </w:p>
    <w:p w14:paraId="706A27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firstLine="2160"/>
        <w:jc w:val="both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hint="default" w:ascii="Calibri" w:hAnsi="Calibri" w:eastAsia="Segoe UI" w:cs="Calibri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/>
        </w:rPr>
        <w:t>TOTAL                                                $1,422,643  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 </w:t>
      </w:r>
    </w:p>
    <w:p w14:paraId="05829193">
      <w:pPr>
        <w:pStyle w:val="5"/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14:paraId="42494627">
      <w:pPr>
        <w:pStyle w:val="5"/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Section </w:t>
      </w:r>
      <w:r>
        <w:rPr>
          <w:rFonts w:hint="default" w:asciiTheme="minorHAnsi" w:hAnsiTheme="minorHAnsi" w:cstheme="minorHAnsi"/>
          <w:b/>
          <w:sz w:val="26"/>
          <w:szCs w:val="26"/>
          <w:lang w:val="en-US"/>
        </w:rPr>
        <w:t>2</w:t>
      </w:r>
      <w:r>
        <w:rPr>
          <w:rFonts w:asciiTheme="minorHAnsi" w:hAnsiTheme="minorHAnsi" w:cstheme="minorHAnsi"/>
          <w:b/>
          <w:sz w:val="26"/>
          <w:szCs w:val="26"/>
        </w:rPr>
        <w:t>.</w:t>
      </w:r>
      <w:r>
        <w:rPr>
          <w:rFonts w:asciiTheme="minorHAnsi" w:hAnsiTheme="minorHAnsi" w:cstheme="minorHAnsi"/>
          <w:b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This Resolution</w:t>
      </w:r>
      <w:r>
        <w:rPr>
          <w:rFonts w:hint="default" w:asciiTheme="minorHAnsi" w:hAnsiTheme="minorHAnsi" w:cstheme="minorHAnsi"/>
          <w:sz w:val="26"/>
          <w:szCs w:val="26"/>
          <w:lang w:val="en-US"/>
        </w:rPr>
        <w:t xml:space="preserve"> 25-02</w:t>
      </w:r>
      <w:r>
        <w:rPr>
          <w:rFonts w:asciiTheme="minorHAnsi" w:hAnsiTheme="minorHAnsi" w:cstheme="minorHAnsi"/>
          <w:sz w:val="26"/>
          <w:szCs w:val="26"/>
        </w:rPr>
        <w:t xml:space="preserve"> shall take effect immediately upon its adoption.</w:t>
      </w:r>
    </w:p>
    <w:p w14:paraId="14097107">
      <w:pPr>
        <w:pStyle w:val="5"/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ab/>
      </w:r>
    </w:p>
    <w:p w14:paraId="0E0A4211">
      <w:pPr>
        <w:pStyle w:val="5"/>
        <w:ind w:firstLine="720"/>
        <w:jc w:val="both"/>
        <w:rPr>
          <w:sz w:val="24"/>
          <w:szCs w:val="24"/>
        </w:rPr>
      </w:pPr>
      <w:r>
        <w:rPr>
          <w:b/>
          <w:sz w:val="26"/>
          <w:szCs w:val="26"/>
        </w:rPr>
        <w:t xml:space="preserve">ADOPTED </w:t>
      </w:r>
      <w:r>
        <w:rPr>
          <w:sz w:val="26"/>
          <w:szCs w:val="26"/>
        </w:rPr>
        <w:t xml:space="preserve">this </w:t>
      </w:r>
      <w:r>
        <w:rPr>
          <w:rFonts w:hint="default"/>
          <w:sz w:val="26"/>
          <w:szCs w:val="26"/>
          <w:lang w:val="en-US"/>
        </w:rPr>
        <w:t>18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day of </w:t>
      </w:r>
      <w:r>
        <w:rPr>
          <w:rFonts w:hint="default"/>
          <w:sz w:val="26"/>
          <w:szCs w:val="26"/>
          <w:lang w:val="en-US"/>
        </w:rPr>
        <w:t>September 2024</w:t>
      </w:r>
      <w:r>
        <w:rPr>
          <w:sz w:val="26"/>
          <w:szCs w:val="26"/>
        </w:rPr>
        <w:t xml:space="preserve"> at 6:30p.m.</w:t>
      </w:r>
      <w:r>
        <w:rPr>
          <w:rFonts w:hint="default"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in</w:t>
      </w:r>
      <w:r>
        <w:rPr>
          <w:rFonts w:hint="default"/>
          <w:sz w:val="26"/>
          <w:szCs w:val="26"/>
          <w:lang w:val="en-US"/>
        </w:rPr>
        <w:t>side “temporary” Town Hall,</w:t>
      </w:r>
      <w:bookmarkStart w:id="0" w:name="_GoBack"/>
      <w:bookmarkEnd w:id="0"/>
      <w:r>
        <w:rPr>
          <w:rFonts w:hint="default"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10363 Bridge Street, White Springs, Florida.</w:t>
      </w:r>
    </w:p>
    <w:p w14:paraId="7E6ECFBC">
      <w:pPr>
        <w:pStyle w:val="5"/>
        <w:jc w:val="both"/>
        <w:rPr>
          <w:rFonts w:asciiTheme="minorHAnsi" w:hAnsiTheme="minorHAnsi" w:cstheme="minorHAnsi"/>
          <w:sz w:val="26"/>
          <w:szCs w:val="26"/>
        </w:rPr>
      </w:pPr>
    </w:p>
    <w:p w14:paraId="408EAC31">
      <w:pPr>
        <w:pStyle w:val="5"/>
        <w:jc w:val="both"/>
        <w:rPr>
          <w:rFonts w:asciiTheme="minorHAnsi" w:hAnsiTheme="minorHAnsi" w:cstheme="minorHAnsi"/>
          <w:sz w:val="26"/>
          <w:szCs w:val="26"/>
        </w:rPr>
      </w:pPr>
    </w:p>
    <w:p w14:paraId="71A513C3">
      <w:pPr>
        <w:pStyle w:val="5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Attest:                                                                       ________________________</w:t>
      </w:r>
    </w:p>
    <w:p w14:paraId="564E1031">
      <w:pPr>
        <w:pStyle w:val="5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                           </w:t>
      </w:r>
      <w:r>
        <w:rPr>
          <w:rFonts w:hint="default" w:asciiTheme="minorHAnsi" w:hAnsiTheme="minorHAnsi" w:cstheme="minorHAnsi"/>
          <w:sz w:val="26"/>
          <w:szCs w:val="26"/>
          <w:lang w:val="en-US"/>
        </w:rPr>
        <w:t>Jacqueline Williams</w:t>
      </w:r>
      <w:r>
        <w:rPr>
          <w:rFonts w:asciiTheme="minorHAnsi" w:hAnsiTheme="minorHAnsi" w:cstheme="minorHAnsi"/>
          <w:sz w:val="26"/>
          <w:szCs w:val="26"/>
        </w:rPr>
        <w:t>, Mayor</w:t>
      </w:r>
    </w:p>
    <w:p w14:paraId="0FBD44E7">
      <w:pPr>
        <w:pStyle w:val="5"/>
        <w:jc w:val="both"/>
        <w:rPr>
          <w:rFonts w:asciiTheme="minorHAnsi" w:hAnsiTheme="minorHAnsi" w:cstheme="minorHAnsi"/>
          <w:sz w:val="26"/>
          <w:szCs w:val="26"/>
        </w:rPr>
      </w:pPr>
    </w:p>
    <w:p w14:paraId="69339D00">
      <w:pPr>
        <w:pStyle w:val="5"/>
        <w:jc w:val="both"/>
        <w:rPr>
          <w:rFonts w:asciiTheme="minorHAnsi" w:hAnsiTheme="minorHAnsi" w:cstheme="minorHAnsi"/>
          <w:sz w:val="26"/>
          <w:szCs w:val="26"/>
        </w:rPr>
      </w:pPr>
    </w:p>
    <w:p w14:paraId="32E511F5">
      <w:pPr>
        <w:pStyle w:val="5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</w:t>
      </w:r>
    </w:p>
    <w:p w14:paraId="070DA247">
      <w:pPr>
        <w:pStyle w:val="5"/>
        <w:jc w:val="both"/>
        <w:rPr>
          <w:rFonts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Audre’ J. Ruise/Town Clerk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C"/>
    <w:rsid w:val="00362FCE"/>
    <w:rsid w:val="004F12DC"/>
    <w:rsid w:val="0060113A"/>
    <w:rsid w:val="006538EA"/>
    <w:rsid w:val="00717F4A"/>
    <w:rsid w:val="008354A7"/>
    <w:rsid w:val="008B6C9E"/>
    <w:rsid w:val="00923E96"/>
    <w:rsid w:val="00B4003D"/>
    <w:rsid w:val="00BB12C2"/>
    <w:rsid w:val="00E649EF"/>
    <w:rsid w:val="00F176BD"/>
    <w:rsid w:val="2E694C15"/>
    <w:rsid w:val="45CB073E"/>
    <w:rsid w:val="4F465AEC"/>
    <w:rsid w:val="61ED38BF"/>
    <w:rsid w:val="7C22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rPr>
      <w:sz w:val="24"/>
      <w:szCs w:val="24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1095</Characters>
  <Lines>9</Lines>
  <Paragraphs>2</Paragraphs>
  <TotalTime>39</TotalTime>
  <ScaleCrop>false</ScaleCrop>
  <LinksUpToDate>false</LinksUpToDate>
  <CharactersWithSpaces>1284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2021-11-22T19:45:00Z</dcterms:created>
  <dc:creator>Audre Ruise</dc:creator>
  <cp:lastModifiedBy>WPS_1669145491</cp:lastModifiedBy>
  <cp:lastPrinted>2023-09-18T20:17:00Z</cp:lastPrinted>
  <dcterms:modified xsi:type="dcterms:W3CDTF">2024-09-04T18:27:00Z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073ECB0FB94D4A68AB1C305598F1605C_13</vt:lpwstr>
  </property>
</Properties>
</file>