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hint="default"/>
          <w:sz w:val="24"/>
          <w:szCs w:val="24"/>
          <w:lang w:val="en-US"/>
        </w:rPr>
        <w:t xml:space="preserve">                                                              </w:t>
      </w:r>
      <w:r>
        <w:rPr>
          <w:sz w:val="24"/>
          <w:szCs w:val="24"/>
        </w:rPr>
        <w:drawing>
          <wp:inline distT="0" distB="0" distL="0" distR="0">
            <wp:extent cx="857250" cy="8763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Pic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7250" cy="876300"/>
                    </a:xfrm>
                    <a:prstGeom prst="rect">
                      <a:avLst/>
                    </a:prstGeom>
                    <a:noFill/>
                    <a:ln>
                      <a:noFill/>
                    </a:ln>
                  </pic:spPr>
                </pic:pic>
              </a:graphicData>
            </a:graphic>
          </wp:inline>
        </w:drawing>
      </w:r>
    </w:p>
    <w:p>
      <w:pPr>
        <w:spacing w:after="0"/>
        <w:jc w:val="center"/>
        <w:rPr>
          <w:b/>
          <w:bCs/>
          <w:color w:val="00B050"/>
          <w:sz w:val="40"/>
          <w:szCs w:val="40"/>
        </w:rPr>
      </w:pPr>
      <w:r>
        <w:rPr>
          <w:b/>
          <w:bCs/>
          <w:color w:val="00B050"/>
          <w:sz w:val="40"/>
          <w:szCs w:val="40"/>
        </w:rPr>
        <w:t>TOWN OF WHITE SPRINGS</w:t>
      </w:r>
    </w:p>
    <w:p>
      <w:pPr>
        <w:spacing w:after="0"/>
        <w:jc w:val="center"/>
        <w:rPr>
          <w:rFonts w:ascii="Abadi" w:hAnsi="Abadi"/>
          <w:b/>
          <w:bCs/>
          <w:i/>
          <w:iCs/>
          <w:color w:val="00B050"/>
          <w:sz w:val="40"/>
          <w:szCs w:val="40"/>
        </w:rPr>
      </w:pPr>
      <w:r>
        <w:rPr>
          <w:rFonts w:hint="default" w:ascii="Times New Roman" w:hAnsi="Times New Roman" w:cs="Times New Roman"/>
          <w:i/>
          <w:iCs/>
          <w:sz w:val="36"/>
          <w:szCs w:val="36"/>
        </w:rPr>
        <w:t>“On the Bank of the Suwannee River”</w:t>
      </w:r>
    </w:p>
    <w:p>
      <w:pPr>
        <w:jc w:val="center"/>
        <w:rPr>
          <w:rFonts w:hint="default"/>
          <w:b/>
          <w:bCs/>
          <w:sz w:val="24"/>
          <w:szCs w:val="24"/>
          <w:lang w:val="en-US"/>
        </w:rPr>
      </w:pPr>
    </w:p>
    <w:p>
      <w:pPr>
        <w:jc w:val="center"/>
        <w:rPr>
          <w:rFonts w:hint="default"/>
          <w:b/>
          <w:bCs/>
          <w:sz w:val="24"/>
          <w:szCs w:val="24"/>
          <w:lang w:val="en-US"/>
        </w:rPr>
      </w:pPr>
      <w:r>
        <w:rPr>
          <w:rFonts w:hint="default"/>
          <w:b/>
          <w:bCs/>
          <w:sz w:val="24"/>
          <w:szCs w:val="24"/>
          <w:lang w:val="en-US"/>
        </w:rPr>
        <w:t>MINUTES</w:t>
      </w:r>
    </w:p>
    <w:p>
      <w:pPr>
        <w:jc w:val="center"/>
        <w:rPr>
          <w:rFonts w:hint="default"/>
          <w:b/>
          <w:bCs/>
          <w:sz w:val="24"/>
          <w:szCs w:val="24"/>
          <w:lang w:val="en-US"/>
        </w:rPr>
      </w:pPr>
      <w:r>
        <w:rPr>
          <w:rFonts w:hint="default"/>
          <w:b/>
          <w:bCs/>
          <w:sz w:val="24"/>
          <w:szCs w:val="24"/>
          <w:lang w:val="en-US"/>
        </w:rPr>
        <w:t>Special Meeting Notice</w:t>
      </w:r>
    </w:p>
    <w:p>
      <w:pPr>
        <w:jc w:val="center"/>
        <w:rPr>
          <w:rFonts w:hint="default"/>
          <w:b/>
          <w:bCs/>
          <w:sz w:val="24"/>
          <w:szCs w:val="24"/>
          <w:lang w:val="en-US"/>
        </w:rPr>
      </w:pPr>
      <w:r>
        <w:rPr>
          <w:rFonts w:hint="default"/>
          <w:b/>
          <w:bCs/>
          <w:sz w:val="24"/>
          <w:szCs w:val="24"/>
          <w:lang w:val="en-US"/>
        </w:rPr>
        <w:t>1</w:t>
      </w:r>
      <w:r>
        <w:rPr>
          <w:rFonts w:hint="default"/>
          <w:b/>
          <w:bCs/>
          <w:sz w:val="24"/>
          <w:szCs w:val="24"/>
          <w:vertAlign w:val="superscript"/>
          <w:lang w:val="en-US"/>
        </w:rPr>
        <w:t>st</w:t>
      </w:r>
      <w:r>
        <w:rPr>
          <w:rFonts w:hint="default"/>
          <w:b/>
          <w:bCs/>
          <w:sz w:val="24"/>
          <w:szCs w:val="24"/>
          <w:lang w:val="en-US"/>
        </w:rPr>
        <w:t xml:space="preserve"> Reading Ordinance 2022-001</w:t>
      </w:r>
    </w:p>
    <w:p>
      <w:pPr>
        <w:jc w:val="center"/>
        <w:rPr>
          <w:rFonts w:hint="default"/>
          <w:b/>
          <w:bCs/>
          <w:sz w:val="24"/>
          <w:szCs w:val="24"/>
          <w:lang w:val="en-US"/>
        </w:rPr>
      </w:pPr>
    </w:p>
    <w:p>
      <w:pPr>
        <w:jc w:val="center"/>
        <w:rPr>
          <w:rFonts w:hint="default"/>
          <w:b/>
          <w:bCs/>
          <w:sz w:val="24"/>
          <w:szCs w:val="24"/>
          <w:lang w:val="en-US"/>
        </w:rPr>
      </w:pPr>
      <w:r>
        <w:rPr>
          <w:rFonts w:hint="default"/>
          <w:b/>
          <w:bCs/>
          <w:sz w:val="24"/>
          <w:szCs w:val="24"/>
          <w:lang w:val="en-US"/>
        </w:rPr>
        <w:t>June 21, 2022</w:t>
      </w: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Mayor Rivers called the meeting to order at 6:35pm.</w:t>
      </w:r>
    </w:p>
    <w:p>
      <w:pPr>
        <w:rPr>
          <w:rFonts w:hint="default"/>
          <w:sz w:val="24"/>
          <w:szCs w:val="24"/>
          <w:lang w:val="en-US"/>
        </w:rPr>
      </w:pPr>
    </w:p>
    <w:p>
      <w:pPr>
        <w:rPr>
          <w:rFonts w:hint="default"/>
          <w:sz w:val="24"/>
          <w:szCs w:val="24"/>
          <w:lang w:val="en-US"/>
        </w:rPr>
      </w:pPr>
      <w:r>
        <w:rPr>
          <w:rFonts w:hint="default"/>
          <w:sz w:val="24"/>
          <w:szCs w:val="24"/>
          <w:lang w:val="en-US"/>
        </w:rPr>
        <w:t>All Council Members are present: Mayor Anita Rivers, LaRita McCallum, Vice-Mayor Jacqueline Williams, Nicole Williams, and Mary Berry.</w:t>
      </w:r>
    </w:p>
    <w:p>
      <w:pPr>
        <w:rPr>
          <w:rFonts w:hint="default"/>
          <w:sz w:val="24"/>
          <w:szCs w:val="24"/>
          <w:lang w:val="en-US"/>
        </w:rPr>
      </w:pPr>
    </w:p>
    <w:p>
      <w:pPr>
        <w:rPr>
          <w:rFonts w:hint="default"/>
          <w:sz w:val="24"/>
          <w:szCs w:val="24"/>
          <w:lang w:val="en-US"/>
        </w:rPr>
      </w:pPr>
      <w:r>
        <w:rPr>
          <w:rFonts w:hint="default"/>
          <w:sz w:val="24"/>
          <w:szCs w:val="24"/>
          <w:lang w:val="en-US"/>
        </w:rPr>
        <w:t>Mayor Rivers asked Town Attorney Joel Foreman to read the title of Ordinance 2022-001 and opened the floor for public comments at 2 minutes for each comment.</w:t>
      </w:r>
    </w:p>
    <w:p>
      <w:pPr>
        <w:rPr>
          <w:rFonts w:hint="default"/>
          <w:sz w:val="24"/>
          <w:szCs w:val="24"/>
          <w:lang w:val="en-US"/>
        </w:rPr>
      </w:pPr>
    </w:p>
    <w:p>
      <w:pPr>
        <w:rPr>
          <w:rFonts w:hint="default"/>
          <w:b/>
          <w:bCs/>
          <w:sz w:val="24"/>
          <w:szCs w:val="24"/>
          <w:lang w:val="en-US"/>
        </w:rPr>
      </w:pPr>
      <w:r>
        <w:rPr>
          <w:rFonts w:hint="default"/>
          <w:b/>
          <w:bCs/>
          <w:sz w:val="24"/>
          <w:szCs w:val="24"/>
          <w:lang w:val="en-US"/>
        </w:rPr>
        <w:t>Comments: recorded/written from “citizen request form” 2 minute limit</w:t>
      </w:r>
    </w:p>
    <w:p>
      <w:pPr>
        <w:rPr>
          <w:rFonts w:hint="default"/>
          <w:sz w:val="24"/>
          <w:szCs w:val="24"/>
          <w:lang w:val="en-US"/>
        </w:rPr>
      </w:pPr>
    </w:p>
    <w:p>
      <w:pPr>
        <w:rPr>
          <w:rFonts w:hint="default"/>
          <w:sz w:val="24"/>
          <w:szCs w:val="24"/>
          <w:lang w:val="en-US"/>
        </w:rPr>
      </w:pPr>
      <w:r>
        <w:rPr>
          <w:rFonts w:hint="default"/>
          <w:sz w:val="24"/>
          <w:szCs w:val="24"/>
          <w:lang w:val="en-US"/>
        </w:rPr>
        <w:t>Randolph King - I am for the ordinance to open sweepstakes here.  It provides great entertainment and socializing.  This cafe even gives back to our community. He also had a petition signed that he would bring to town hall.</w:t>
      </w:r>
    </w:p>
    <w:p>
      <w:pPr>
        <w:rPr>
          <w:rFonts w:hint="default"/>
          <w:sz w:val="24"/>
          <w:szCs w:val="24"/>
          <w:lang w:val="en-US"/>
        </w:rPr>
      </w:pPr>
    </w:p>
    <w:p>
      <w:pPr>
        <w:rPr>
          <w:rFonts w:hint="default"/>
          <w:sz w:val="24"/>
          <w:szCs w:val="24"/>
          <w:lang w:val="en-US"/>
        </w:rPr>
      </w:pPr>
      <w:r>
        <w:rPr>
          <w:rFonts w:hint="default"/>
          <w:sz w:val="24"/>
          <w:szCs w:val="24"/>
          <w:lang w:val="en-US"/>
        </w:rPr>
        <w:t>Michael Shae - My concern is police availability.  Will the HCSO be able to get to the business if there is an emergency?</w:t>
      </w:r>
    </w:p>
    <w:p>
      <w:pPr>
        <w:rPr>
          <w:rFonts w:hint="default"/>
          <w:sz w:val="24"/>
          <w:szCs w:val="24"/>
          <w:lang w:val="en-US"/>
        </w:rPr>
      </w:pPr>
    </w:p>
    <w:p>
      <w:pPr>
        <w:rPr>
          <w:rFonts w:hint="default"/>
          <w:sz w:val="24"/>
          <w:szCs w:val="24"/>
          <w:lang w:val="en-US"/>
        </w:rPr>
      </w:pPr>
      <w:r>
        <w:rPr>
          <w:rFonts w:hint="default"/>
          <w:sz w:val="24"/>
          <w:szCs w:val="24"/>
          <w:lang w:val="en-US"/>
        </w:rPr>
        <w:t>Barbara Fryefield - Internet gambling is illegal and I want to know who wrote this ordinance?</w:t>
      </w:r>
    </w:p>
    <w:p>
      <w:pPr>
        <w:rPr>
          <w:rFonts w:hint="default"/>
          <w:sz w:val="24"/>
          <w:szCs w:val="24"/>
          <w:lang w:val="en-US"/>
        </w:rPr>
      </w:pPr>
    </w:p>
    <w:p>
      <w:pPr>
        <w:rPr>
          <w:rFonts w:hint="default"/>
          <w:sz w:val="24"/>
          <w:szCs w:val="24"/>
          <w:lang w:val="en-US"/>
        </w:rPr>
      </w:pPr>
      <w:r>
        <w:rPr>
          <w:rFonts w:hint="default"/>
          <w:sz w:val="24"/>
          <w:szCs w:val="24"/>
          <w:lang w:val="en-US"/>
        </w:rPr>
        <w:t>Wayne Hanika - I live in Live Oak and I witnessed the crime that these cafes’ attract, it won’t be good for the town.</w:t>
      </w:r>
    </w:p>
    <w:p>
      <w:pPr>
        <w:rPr>
          <w:rFonts w:hint="default"/>
          <w:sz w:val="24"/>
          <w:szCs w:val="24"/>
          <w:lang w:val="en-US"/>
        </w:rPr>
      </w:pPr>
    </w:p>
    <w:p>
      <w:pPr>
        <w:rPr>
          <w:rFonts w:hint="default"/>
          <w:sz w:val="24"/>
          <w:szCs w:val="24"/>
          <w:lang w:val="en-US"/>
        </w:rPr>
      </w:pPr>
      <w:r>
        <w:rPr>
          <w:rFonts w:hint="default"/>
          <w:sz w:val="24"/>
          <w:szCs w:val="24"/>
          <w:lang w:val="en-US"/>
        </w:rPr>
        <w:t>Beth Daniels - I’ve been here since retirement for 2 years.I am concerned abut the gambling and the police response to potential crime.</w:t>
      </w:r>
    </w:p>
    <w:p>
      <w:pPr>
        <w:rPr>
          <w:rFonts w:hint="default"/>
          <w:sz w:val="24"/>
          <w:szCs w:val="24"/>
          <w:lang w:val="en-US"/>
        </w:rPr>
      </w:pPr>
    </w:p>
    <w:p>
      <w:pPr>
        <w:rPr>
          <w:rFonts w:hint="default"/>
          <w:sz w:val="24"/>
          <w:szCs w:val="24"/>
          <w:lang w:val="en-US"/>
        </w:rPr>
      </w:pPr>
      <w:r>
        <w:rPr>
          <w:rFonts w:hint="default"/>
          <w:sz w:val="24"/>
          <w:szCs w:val="24"/>
          <w:lang w:val="en-US"/>
        </w:rPr>
        <w:t>Scott Gay - I am against this and I can’t support how the ordinance is written as a homeowner and investor in the community.</w:t>
      </w:r>
    </w:p>
    <w:p>
      <w:pPr>
        <w:rPr>
          <w:rFonts w:hint="default"/>
          <w:sz w:val="24"/>
          <w:szCs w:val="24"/>
          <w:lang w:val="en-US"/>
        </w:rPr>
      </w:pPr>
    </w:p>
    <w:p>
      <w:pPr>
        <w:rPr>
          <w:rFonts w:hint="default"/>
          <w:sz w:val="24"/>
          <w:szCs w:val="24"/>
          <w:lang w:val="en-US"/>
        </w:rPr>
      </w:pPr>
      <w:r>
        <w:rPr>
          <w:rFonts w:hint="default"/>
          <w:sz w:val="24"/>
          <w:szCs w:val="24"/>
          <w:lang w:val="en-US"/>
        </w:rPr>
        <w:t>Joe Levey - I can’t support this or how the ordinance is written.  This will bring nothing positive to the community.</w:t>
      </w:r>
    </w:p>
    <w:p>
      <w:pPr>
        <w:rPr>
          <w:rFonts w:hint="default"/>
          <w:sz w:val="24"/>
          <w:szCs w:val="24"/>
          <w:lang w:val="en-US"/>
        </w:rPr>
      </w:pPr>
    </w:p>
    <w:p>
      <w:pPr>
        <w:rPr>
          <w:rFonts w:hint="default"/>
          <w:sz w:val="24"/>
          <w:szCs w:val="24"/>
          <w:lang w:val="en-US"/>
        </w:rPr>
      </w:pPr>
      <w:r>
        <w:rPr>
          <w:rFonts w:hint="default"/>
          <w:sz w:val="24"/>
          <w:szCs w:val="24"/>
          <w:lang w:val="en-US"/>
        </w:rPr>
        <w:t>Sharon Shae - I have spent a lot of time reading this and this is bad for the community.  In Live oak, the county attorney was against what he is representing tonight.</w:t>
      </w:r>
    </w:p>
    <w:p>
      <w:pPr>
        <w:rPr>
          <w:rFonts w:hint="default"/>
          <w:sz w:val="24"/>
          <w:szCs w:val="24"/>
          <w:lang w:val="en-US"/>
        </w:rPr>
      </w:pPr>
    </w:p>
    <w:p>
      <w:pPr>
        <w:rPr>
          <w:rFonts w:hint="default"/>
          <w:sz w:val="24"/>
          <w:szCs w:val="24"/>
          <w:lang w:val="en-US"/>
        </w:rPr>
      </w:pPr>
      <w:r>
        <w:rPr>
          <w:rFonts w:hint="default"/>
          <w:sz w:val="24"/>
          <w:szCs w:val="24"/>
          <w:lang w:val="en-US"/>
        </w:rPr>
        <w:t>Dennis Price - The ordinance is hard to read and comprehend.  What dies the word device represent?</w:t>
      </w:r>
    </w:p>
    <w:p>
      <w:pPr>
        <w:rPr>
          <w:rFonts w:hint="default"/>
          <w:sz w:val="24"/>
          <w:szCs w:val="24"/>
          <w:lang w:val="en-US"/>
        </w:rPr>
      </w:pPr>
    </w:p>
    <w:p>
      <w:pPr>
        <w:rPr>
          <w:rFonts w:hint="default"/>
          <w:sz w:val="24"/>
          <w:szCs w:val="24"/>
          <w:lang w:val="en-US"/>
        </w:rPr>
      </w:pPr>
      <w:r>
        <w:rPr>
          <w:rFonts w:hint="default"/>
          <w:sz w:val="24"/>
          <w:szCs w:val="24"/>
          <w:lang w:val="en-US"/>
        </w:rPr>
        <w:t xml:space="preserve">Travis Mundun - On behalf of State Attorney, </w:t>
      </w:r>
      <w:bookmarkStart w:id="0" w:name="_GoBack"/>
      <w:bookmarkEnd w:id="0"/>
      <w:r>
        <w:rPr>
          <w:rFonts w:hint="default"/>
          <w:sz w:val="24"/>
          <w:szCs w:val="24"/>
          <w:lang w:val="en-US"/>
        </w:rPr>
        <w:t xml:space="preserve">John Durrett gambling is illegal in the State of Florida, but sweepstakes are legal. There were 2 violent armed robberies from internet cafes’.  Internet cafes’ don’t function legally as sweepstakes. </w:t>
      </w:r>
    </w:p>
    <w:p>
      <w:pPr>
        <w:rPr>
          <w:rFonts w:hint="default"/>
          <w:sz w:val="24"/>
          <w:szCs w:val="24"/>
          <w:lang w:val="en-US"/>
        </w:rPr>
      </w:pPr>
    </w:p>
    <w:p>
      <w:pPr>
        <w:rPr>
          <w:rFonts w:hint="default"/>
          <w:sz w:val="24"/>
          <w:szCs w:val="24"/>
          <w:lang w:val="en-US"/>
        </w:rPr>
      </w:pPr>
      <w:r>
        <w:rPr>
          <w:rFonts w:hint="default"/>
          <w:sz w:val="24"/>
          <w:szCs w:val="24"/>
          <w:lang w:val="en-US"/>
        </w:rPr>
        <w:t>Lisa McDaniel -  Why would the town prey on the weak and the vulnerable.  This will damage and degrade our community.</w:t>
      </w:r>
    </w:p>
    <w:p>
      <w:pPr>
        <w:rPr>
          <w:rFonts w:hint="default"/>
          <w:sz w:val="24"/>
          <w:szCs w:val="24"/>
          <w:lang w:val="en-US"/>
        </w:rPr>
      </w:pPr>
    </w:p>
    <w:p>
      <w:pPr>
        <w:rPr>
          <w:rFonts w:hint="default"/>
          <w:sz w:val="24"/>
          <w:szCs w:val="24"/>
          <w:lang w:val="en-US"/>
        </w:rPr>
      </w:pPr>
      <w:r>
        <w:rPr>
          <w:rFonts w:hint="default"/>
          <w:sz w:val="24"/>
          <w:szCs w:val="24"/>
          <w:lang w:val="en-US"/>
        </w:rPr>
        <w:t>Mayor Rivers asked Atty. Koberlein to come to the podium.  He addressed the concerns  of the citizens to say that the ordinance addresses each of them.  The ordinance protects most every aspects and comments mentioned tonight.</w:t>
      </w:r>
    </w:p>
    <w:p>
      <w:pPr>
        <w:rPr>
          <w:rFonts w:hint="default"/>
          <w:sz w:val="24"/>
          <w:szCs w:val="24"/>
          <w:lang w:val="en-US"/>
        </w:rPr>
      </w:pPr>
    </w:p>
    <w:p>
      <w:pPr>
        <w:rPr>
          <w:rFonts w:hint="default"/>
          <w:sz w:val="24"/>
          <w:szCs w:val="24"/>
          <w:lang w:val="en-US"/>
        </w:rPr>
      </w:pPr>
      <w:r>
        <w:rPr>
          <w:rFonts w:hint="default"/>
          <w:sz w:val="24"/>
          <w:szCs w:val="24"/>
          <w:lang w:val="en-US"/>
        </w:rPr>
        <w:t xml:space="preserve">Town Manager George stated once again the needs of the town (water system, etc) and how the town will hold these businesses accountable and if there are 3 criminal incidents the contract is voided. </w:t>
      </w:r>
    </w:p>
    <w:p>
      <w:pPr>
        <w:rPr>
          <w:rFonts w:hint="default"/>
          <w:sz w:val="24"/>
          <w:szCs w:val="24"/>
          <w:lang w:val="en-US"/>
        </w:rPr>
      </w:pPr>
    </w:p>
    <w:p>
      <w:pPr>
        <w:rPr>
          <w:rFonts w:hint="default"/>
          <w:sz w:val="24"/>
          <w:szCs w:val="24"/>
          <w:lang w:val="en-US"/>
        </w:rPr>
      </w:pPr>
      <w:r>
        <w:rPr>
          <w:rFonts w:hint="default"/>
          <w:sz w:val="24"/>
          <w:szCs w:val="24"/>
          <w:lang w:val="en-US"/>
        </w:rPr>
        <w:t xml:space="preserve">Mayor Rivers asked if Atty. Foreman or the council had any comments.  Council member LaRita McCallum had a question for Atty Foreman.  She asked; in reference to the comment you made in Lake City concerning internet cafes’; where do you stand today?  Atty. Foreman stated that his job is to advise the council on what you can do and not what you should do.  Opinions don’t matter legally this is totally the decision of the council. </w:t>
      </w:r>
    </w:p>
    <w:p>
      <w:pPr>
        <w:rPr>
          <w:rFonts w:hint="default"/>
          <w:sz w:val="24"/>
          <w:szCs w:val="24"/>
          <w:lang w:val="en-US"/>
        </w:rPr>
      </w:pPr>
    </w:p>
    <w:p>
      <w:pPr>
        <w:rPr>
          <w:rFonts w:hint="default"/>
          <w:sz w:val="24"/>
          <w:szCs w:val="24"/>
          <w:lang w:val="en-US"/>
        </w:rPr>
      </w:pPr>
      <w:r>
        <w:rPr>
          <w:rFonts w:hint="default"/>
          <w:sz w:val="24"/>
          <w:szCs w:val="24"/>
          <w:lang w:val="en-US"/>
        </w:rPr>
        <w:t>Mayor Rivers asked for a motion to accept the 1st Reading of Ordinance 2022-001.  Vice-Mayor Jacqueline Williams made the motion to accept and approve and Council member Mary Berry seconded.  Motion passed 4-1.</w:t>
      </w:r>
    </w:p>
    <w:p>
      <w:pPr>
        <w:rPr>
          <w:rFonts w:hint="default"/>
          <w:sz w:val="24"/>
          <w:szCs w:val="24"/>
          <w:lang w:val="en-US"/>
        </w:rPr>
      </w:pPr>
    </w:p>
    <w:p>
      <w:pPr>
        <w:rPr>
          <w:rFonts w:hint="default"/>
          <w:sz w:val="24"/>
          <w:szCs w:val="24"/>
          <w:lang w:val="en-US"/>
        </w:rPr>
      </w:pPr>
      <w:r>
        <w:rPr>
          <w:rFonts w:hint="default"/>
          <w:sz w:val="24"/>
          <w:szCs w:val="24"/>
          <w:lang w:val="en-US"/>
        </w:rPr>
        <w:t>Mayor asked for a verbal individual vote:</w:t>
      </w:r>
    </w:p>
    <w:p>
      <w:pPr>
        <w:rPr>
          <w:rFonts w:hint="default"/>
          <w:sz w:val="24"/>
          <w:szCs w:val="24"/>
          <w:lang w:val="en-US"/>
        </w:rPr>
      </w:pPr>
    </w:p>
    <w:p>
      <w:pPr>
        <w:rPr>
          <w:rFonts w:hint="default"/>
          <w:b/>
          <w:bCs/>
          <w:sz w:val="24"/>
          <w:szCs w:val="24"/>
          <w:lang w:val="en-US"/>
        </w:rPr>
      </w:pPr>
      <w:r>
        <w:rPr>
          <w:rFonts w:hint="default"/>
          <w:b/>
          <w:bCs/>
          <w:sz w:val="24"/>
          <w:szCs w:val="24"/>
          <w:lang w:val="en-US"/>
        </w:rPr>
        <w:t>Mayor Rivers - Approved</w:t>
      </w:r>
    </w:p>
    <w:p>
      <w:pPr>
        <w:rPr>
          <w:rFonts w:hint="default"/>
          <w:b/>
          <w:bCs/>
          <w:sz w:val="24"/>
          <w:szCs w:val="24"/>
          <w:lang w:val="en-US"/>
        </w:rPr>
      </w:pPr>
      <w:r>
        <w:rPr>
          <w:rFonts w:hint="default"/>
          <w:b/>
          <w:bCs/>
          <w:sz w:val="24"/>
          <w:szCs w:val="24"/>
          <w:lang w:val="en-US"/>
        </w:rPr>
        <w:t>Vice-Mayor J. Williams - Approved</w:t>
      </w:r>
    </w:p>
    <w:p>
      <w:pPr>
        <w:rPr>
          <w:rFonts w:hint="default"/>
          <w:b/>
          <w:bCs/>
          <w:sz w:val="24"/>
          <w:szCs w:val="24"/>
          <w:lang w:val="en-US"/>
        </w:rPr>
      </w:pPr>
      <w:r>
        <w:rPr>
          <w:rFonts w:hint="default"/>
          <w:b/>
          <w:bCs/>
          <w:sz w:val="24"/>
          <w:szCs w:val="24"/>
          <w:lang w:val="en-US"/>
        </w:rPr>
        <w:t>Council member L. McCallum - Dis-Approved</w:t>
      </w:r>
    </w:p>
    <w:p>
      <w:pPr>
        <w:rPr>
          <w:rFonts w:hint="default"/>
          <w:b/>
          <w:bCs/>
          <w:sz w:val="24"/>
          <w:szCs w:val="24"/>
          <w:lang w:val="en-US"/>
        </w:rPr>
      </w:pPr>
      <w:r>
        <w:rPr>
          <w:rFonts w:hint="default"/>
          <w:b/>
          <w:bCs/>
          <w:sz w:val="24"/>
          <w:szCs w:val="24"/>
          <w:lang w:val="en-US"/>
        </w:rPr>
        <w:t>Council member - N. Williams - Approved</w:t>
      </w:r>
    </w:p>
    <w:p>
      <w:pPr>
        <w:rPr>
          <w:rFonts w:hint="default"/>
          <w:b/>
          <w:bCs/>
          <w:sz w:val="24"/>
          <w:szCs w:val="24"/>
          <w:lang w:val="en-US"/>
        </w:rPr>
      </w:pPr>
      <w:r>
        <w:rPr>
          <w:rFonts w:hint="default"/>
          <w:b/>
          <w:bCs/>
          <w:sz w:val="24"/>
          <w:szCs w:val="24"/>
          <w:lang w:val="en-US"/>
        </w:rPr>
        <w:t xml:space="preserve">Council member - M.Berry - Approved </w:t>
      </w:r>
    </w:p>
    <w:p>
      <w:pPr>
        <w:rPr>
          <w:rFonts w:hint="default"/>
          <w:sz w:val="24"/>
          <w:szCs w:val="24"/>
          <w:lang w:val="en-US"/>
        </w:rPr>
      </w:pPr>
    </w:p>
    <w:p>
      <w:pPr>
        <w:rPr>
          <w:rFonts w:hint="default"/>
          <w:sz w:val="24"/>
          <w:szCs w:val="24"/>
          <w:lang w:val="en-US"/>
        </w:rPr>
      </w:pPr>
      <w:r>
        <w:rPr>
          <w:rFonts w:hint="default"/>
          <w:sz w:val="24"/>
          <w:szCs w:val="24"/>
          <w:lang w:val="en-US"/>
        </w:rPr>
        <w:t xml:space="preserve">Adjourned: 7:13pm.   </w:t>
      </w:r>
    </w:p>
    <w:p>
      <w:pPr>
        <w:rPr>
          <w:rFonts w:hint="default"/>
          <w:sz w:val="24"/>
          <w:szCs w:val="24"/>
          <w:lang w:val="en-US"/>
        </w:rPr>
      </w:pPr>
    </w:p>
    <w:p>
      <w:pPr>
        <w:pStyle w:val="2"/>
        <w:widowControl/>
        <w:spacing w:line="240" w:lineRule="auto"/>
        <w:ind w:left="720" w:firstLine="0"/>
        <w:rPr>
          <w:sz w:val="24"/>
          <w:szCs w:val="24"/>
          <w:lang w:val="en-US"/>
        </w:rPr>
      </w:pPr>
      <w:r>
        <w:rPr>
          <w:b/>
          <w:bCs/>
          <w:szCs w:val="16"/>
          <w:lang w:val="en-US"/>
        </w:rPr>
        <w:t xml:space="preserve">IF A PERSON DECIDES TO APPEAL ANY DECISION MADE BY THE TOWN COUNCIL, WITH RESPECT TO ANY MATTER CONSIDERED AT THIS MEETING, THAT PERSON WILL NEED A RECORD OF THE PROCEEDINGS, AND FOR SUCH PURPOSE THAT PERSON MAY NEED TO ENSURE THAT A VERBATIM RECORD INCLUDES THE TESTIMONY AND EVIDENCE UPON WHICH THE APPEAL IS TO BE BASED. IN ACCORDANCE WITH THE AMERICANS WITH DISABILITIES ACT (ADA) PERSONS NEEDING SPECIAL ACCOMMODATIONS TO PARTICIPATE IN THE COUNCIL PROCEEDINGS SHOULD CONTACT THE TOWN CLERK’S OFFICE NOT LATER THAN THREE DAYS PRIOR TO THE MEETING.  </w:t>
      </w:r>
      <w:r>
        <w:rPr>
          <w:sz w:val="24"/>
          <w:szCs w:val="24"/>
          <w:lang w:val="en-US"/>
        </w:rPr>
        <w:tab/>
      </w:r>
    </w:p>
    <w:tbl>
      <w:tblPr>
        <w:tblStyle w:val="5"/>
        <w:tblW w:w="8645" w:type="dxa"/>
        <w:tblInd w:w="715" w:type="dxa"/>
        <w:tblBorders>
          <w:top w:val="none" w:color="auto" w:sz="4" w:space="0"/>
          <w:left w:val="none" w:color="auto" w:sz="4" w:space="0"/>
          <w:bottom w:val="single" w:color="auto" w:sz="4" w:space="0"/>
          <w:right w:val="none" w:color="auto" w:sz="4" w:space="0"/>
          <w:insideH w:val="single" w:color="auto" w:sz="4" w:space="0"/>
          <w:insideV w:val="none" w:color="auto" w:sz="4" w:space="0"/>
        </w:tblBorders>
        <w:shd w:val="clear" w:color="auto" w:fill="auto"/>
        <w:tblLayout w:type="autofit"/>
        <w:tblCellMar>
          <w:top w:w="0" w:type="dxa"/>
          <w:left w:w="108" w:type="dxa"/>
          <w:bottom w:w="0" w:type="dxa"/>
          <w:right w:w="108" w:type="dxa"/>
        </w:tblCellMar>
      </w:tblPr>
      <w:tblGrid>
        <w:gridCol w:w="8645"/>
      </w:tblGrid>
      <w:tr>
        <w:tblPrEx>
          <w:tblBorders>
            <w:top w:val="none" w:color="auto" w:sz="4" w:space="0"/>
            <w:left w:val="none" w:color="auto" w:sz="4" w:space="0"/>
            <w:bottom w:val="single" w:color="auto" w:sz="4" w:space="0"/>
            <w:right w:val="none" w:color="auto" w:sz="4" w:space="0"/>
            <w:insideH w:val="single" w:color="auto" w:sz="4" w:space="0"/>
            <w:insideV w:val="none" w:color="auto" w:sz="4" w:space="0"/>
          </w:tblBorders>
          <w:shd w:val="clear" w:color="auto" w:fill="auto"/>
          <w:tblCellMar>
            <w:top w:w="0" w:type="dxa"/>
            <w:left w:w="108" w:type="dxa"/>
            <w:bottom w:w="0" w:type="dxa"/>
            <w:right w:w="108" w:type="dxa"/>
          </w:tblCellMar>
        </w:tblPrEx>
        <w:tc>
          <w:tcPr>
            <w:tcW w:w="8645" w:type="dxa"/>
            <w:tcBorders>
              <w:top w:val="nil"/>
              <w:left w:val="nil"/>
              <w:bottom w:val="single" w:color="auto" w:sz="4" w:space="0"/>
              <w:right w:val="nil"/>
            </w:tcBorders>
            <w:shd w:val="clear" w:color="auto" w:fill="auto"/>
            <w:vAlign w:val="top"/>
          </w:tcPr>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p>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p>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p>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p>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p>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p>
        </w:tc>
      </w:tr>
      <w:tr>
        <w:tblPrEx>
          <w:tblBorders>
            <w:top w:val="none" w:color="auto" w:sz="4" w:space="0"/>
            <w:left w:val="none" w:color="auto" w:sz="4" w:space="0"/>
            <w:bottom w:val="single" w:color="auto" w:sz="4" w:space="0"/>
            <w:right w:val="none" w:color="auto" w:sz="4" w:space="0"/>
            <w:insideH w:val="single" w:color="auto" w:sz="4" w:space="0"/>
            <w:insideV w:val="none" w:color="auto" w:sz="4" w:space="0"/>
          </w:tblBorders>
          <w:shd w:val="clear" w:color="auto" w:fill="auto"/>
          <w:tblCellMar>
            <w:top w:w="0" w:type="dxa"/>
            <w:left w:w="108" w:type="dxa"/>
            <w:bottom w:w="0" w:type="dxa"/>
            <w:right w:w="108" w:type="dxa"/>
          </w:tblCellMar>
        </w:tblPrEx>
        <w:tc>
          <w:tcPr>
            <w:tcW w:w="8645" w:type="dxa"/>
            <w:tcBorders>
              <w:top w:val="single" w:color="auto" w:sz="4" w:space="0"/>
              <w:left w:val="nil"/>
              <w:bottom w:val="nil"/>
              <w:right w:val="nil"/>
            </w:tcBorders>
            <w:shd w:val="clear" w:color="auto" w:fill="auto"/>
            <w:vAlign w:val="top"/>
          </w:tcPr>
          <w:p>
            <w:pPr>
              <w:keepNext w:val="0"/>
              <w:keepLines w:val="0"/>
              <w:widowControl/>
              <w:suppressLineNumbers w:val="0"/>
              <w:kinsoku w:val="0"/>
              <w:overflowPunct w:val="0"/>
              <w:spacing w:before="100" w:beforeAutospacing="0" w:after="0" w:afterAutospacing="0" w:line="254" w:lineRule="auto"/>
              <w:ind w:left="0" w:right="3386"/>
              <w:jc w:val="left"/>
              <w:textAlignment w:val="baseline"/>
              <w:rPr>
                <w:rFonts w:hint="default" w:ascii="Arial" w:hAnsi="Arial" w:cs="Arial"/>
                <w:sz w:val="24"/>
                <w:szCs w:val="24"/>
                <w:vertAlign w:val="baseline"/>
              </w:rPr>
            </w:pPr>
            <w:r>
              <w:rPr>
                <w:rFonts w:hint="default" w:ascii="Arial" w:hAnsi="Arial" w:eastAsia="Times New Roman" w:cs="Arial"/>
                <w:kern w:val="0"/>
                <w:sz w:val="24"/>
                <w:szCs w:val="24"/>
                <w:vertAlign w:val="baseline"/>
                <w:lang w:val="en-US" w:eastAsia="zh-CN" w:bidi="ar"/>
              </w:rPr>
              <w:t>Town Manager, Town Clerk, or Designee</w:t>
            </w:r>
          </w:p>
        </w:tc>
      </w:tr>
    </w:tbl>
    <w:p>
      <w:pPr>
        <w:keepNext w:val="0"/>
        <w:keepLines w:val="0"/>
        <w:widowControl/>
        <w:suppressLineNumbers w:val="0"/>
        <w:kinsoku w:val="0"/>
        <w:overflowPunct w:val="0"/>
        <w:spacing w:before="0" w:beforeAutospacing="1" w:after="160" w:afterAutospacing="0" w:line="254" w:lineRule="auto"/>
        <w:ind w:left="0" w:right="3386"/>
        <w:jc w:val="left"/>
        <w:textAlignment w:val="baseline"/>
        <w:rPr>
          <w:sz w:val="24"/>
          <w:szCs w:val="24"/>
          <w:vertAlign w:val="baseline"/>
          <w:lang w:val="en-US"/>
        </w:rPr>
      </w:pPr>
    </w:p>
    <w:p>
      <w:pPr>
        <w:keepNext w:val="0"/>
        <w:keepLines w:val="0"/>
        <w:widowControl/>
        <w:suppressLineNumbers w:val="0"/>
        <w:kinsoku w:val="0"/>
        <w:overflowPunct w:val="0"/>
        <w:spacing w:before="0" w:beforeAutospacing="1" w:after="160" w:afterAutospacing="0" w:line="254" w:lineRule="auto"/>
        <w:ind w:left="0" w:right="3386"/>
        <w:jc w:val="left"/>
        <w:textAlignment w:val="baseline"/>
        <w:rPr>
          <w:sz w:val="24"/>
          <w:szCs w:val="24"/>
          <w:vertAlign w:val="baseline"/>
          <w:lang w:val="en-US"/>
        </w:rPr>
      </w:pPr>
    </w:p>
    <w:p>
      <w:pPr>
        <w:keepNext w:val="0"/>
        <w:keepLines w:val="0"/>
        <w:widowControl/>
        <w:suppressLineNumbers w:val="0"/>
        <w:kinsoku w:val="0"/>
        <w:overflowPunct w:val="0"/>
        <w:spacing w:before="0" w:beforeAutospacing="1" w:after="160" w:afterAutospacing="0" w:line="254" w:lineRule="auto"/>
        <w:ind w:left="0" w:right="3386"/>
        <w:jc w:val="left"/>
        <w:textAlignment w:val="baseline"/>
        <w:rPr>
          <w:sz w:val="24"/>
          <w:szCs w:val="24"/>
          <w:vertAlign w:val="baseline"/>
          <w:lang w:val="en-US"/>
        </w:rPr>
      </w:pPr>
    </w:p>
    <w:p>
      <w:pPr>
        <w:keepNext w:val="0"/>
        <w:keepLines w:val="0"/>
        <w:widowControl/>
        <w:suppressLineNumbers w:val="0"/>
        <w:kinsoku w:val="0"/>
        <w:overflowPunct w:val="0"/>
        <w:spacing w:before="0" w:beforeAutospacing="1" w:after="160" w:afterAutospacing="0" w:line="254" w:lineRule="auto"/>
        <w:ind w:left="0" w:right="3386"/>
        <w:jc w:val="left"/>
        <w:textAlignment w:val="baseline"/>
        <w:rPr>
          <w:sz w:val="24"/>
          <w:szCs w:val="24"/>
          <w:vertAlign w:val="baseline"/>
          <w:lang w:val="en-US"/>
        </w:rPr>
      </w:pPr>
    </w:p>
    <w:p>
      <w:pPr>
        <w:keepNext w:val="0"/>
        <w:keepLines w:val="0"/>
        <w:widowControl/>
        <w:suppressLineNumbers w:val="0"/>
        <w:kinsoku w:val="0"/>
        <w:overflowPunct w:val="0"/>
        <w:spacing w:before="0" w:beforeAutospacing="1" w:after="160" w:afterAutospacing="0" w:line="254" w:lineRule="auto"/>
        <w:ind w:left="0" w:right="3386"/>
        <w:jc w:val="left"/>
        <w:textAlignment w:val="baseline"/>
        <w:rPr>
          <w:sz w:val="24"/>
          <w:szCs w:val="24"/>
          <w:vertAlign w:val="baseline"/>
          <w:lang w:val="en-US"/>
        </w:rPr>
      </w:pPr>
    </w:p>
    <w:p>
      <w:pPr>
        <w:keepNext w:val="0"/>
        <w:keepLines w:val="0"/>
        <w:widowControl/>
        <w:suppressLineNumbers w:val="0"/>
        <w:spacing w:before="0" w:beforeAutospacing="1" w:after="160" w:afterAutospacing="0" w:line="254" w:lineRule="auto"/>
        <w:ind w:left="0" w:right="0"/>
        <w:jc w:val="center"/>
        <w:rPr>
          <w:b/>
          <w:bCs/>
          <w:lang w:val="en-US"/>
        </w:rPr>
      </w:pPr>
      <w:r>
        <w:rPr>
          <w:rFonts w:hint="eastAsia" w:ascii="Calibri" w:hAnsi="Calibri" w:eastAsia="Times New Roman" w:cs="Times New Roman"/>
          <w:b/>
          <w:bCs/>
          <w:kern w:val="0"/>
          <w:sz w:val="22"/>
          <w:szCs w:val="22"/>
          <w:lang w:val="en-US" w:eastAsia="zh-CN" w:bidi="ar"/>
        </w:rPr>
        <w:t>Vanessa George, Town Manager – Audre’ J. Ruise, Town Clerk</w:t>
      </w:r>
    </w:p>
    <w:p>
      <w:pPr>
        <w:keepNext w:val="0"/>
        <w:keepLines w:val="0"/>
        <w:widowControl/>
        <w:suppressLineNumbers w:val="0"/>
        <w:spacing w:before="0" w:beforeAutospacing="1" w:after="160" w:afterAutospacing="0" w:line="254" w:lineRule="auto"/>
        <w:ind w:left="0" w:right="0"/>
        <w:jc w:val="center"/>
        <w:rPr>
          <w:b/>
          <w:bCs/>
          <w:lang w:val="en-US"/>
        </w:rPr>
      </w:pPr>
      <w:r>
        <w:rPr>
          <w:rFonts w:hint="eastAsia" w:ascii="Calibri" w:hAnsi="Calibri" w:eastAsia="Times New Roman" w:cs="Times New Roman"/>
          <w:b/>
          <w:bCs/>
          <w:kern w:val="0"/>
          <w:sz w:val="22"/>
          <w:szCs w:val="22"/>
          <w:lang w:val="en-US" w:eastAsia="zh-CN" w:bidi="ar"/>
        </w:rPr>
        <w:t>10363 Bridge Street – White Springs, Fl 32096</w:t>
      </w:r>
    </w:p>
    <w:p>
      <w:pPr>
        <w:rPr>
          <w:rFonts w:hint="default"/>
          <w:lang w:val="en-US"/>
        </w:rPr>
      </w:pPr>
    </w:p>
    <w:p>
      <w:pPr>
        <w:rPr>
          <w:rFonts w:hint="default"/>
          <w:lang w:val="en-US"/>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C2398"/>
    <w:rsid w:val="070B32D1"/>
    <w:rsid w:val="16AC2398"/>
    <w:rsid w:val="20001402"/>
    <w:rsid w:val="420715EC"/>
    <w:rsid w:val="5B8501F4"/>
    <w:rsid w:val="701D2BCE"/>
    <w:rsid w:val="726C0444"/>
    <w:rsid w:val="7C20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link w:val="6"/>
    <w:qFormat/>
    <w:uiPriority w:val="0"/>
    <w:pPr>
      <w:keepNext/>
      <w:keepLines/>
      <w:widowControl/>
      <w:suppressLineNumbers w:val="0"/>
      <w:spacing w:before="0" w:beforeAutospacing="0" w:after="3" w:afterAutospacing="0" w:line="254" w:lineRule="auto"/>
      <w:ind w:left="10" w:right="0" w:hanging="10"/>
      <w:jc w:val="left"/>
      <w:outlineLvl w:val="0"/>
    </w:pPr>
    <w:rPr>
      <w:rFonts w:hint="default" w:ascii="Arial" w:hAnsi="Arial" w:eastAsia="Times New Roman" w:cs="Arial"/>
      <w:color w:val="000000"/>
      <w:kern w:val="0"/>
      <w:sz w:val="16"/>
      <w:szCs w:val="22"/>
      <w:lang w:val="en-US" w:eastAsia="zh-CN" w:bidi="ar"/>
    </w:rPr>
  </w:style>
  <w:style w:type="character" w:default="1" w:styleId="3">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table" w:styleId="5">
    <w:name w:val="Table Grid"/>
    <w:uiPriority w:val="0"/>
    <w:pPr>
      <w:keepNext w:val="0"/>
      <w:keepLines w:val="0"/>
      <w:widowControl/>
      <w:suppressLineNumbers w:val="0"/>
      <w:spacing w:before="0" w:beforeAutospacing="0" w:after="0" w:afterAutospacing="0"/>
      <w:ind w:left="0" w:right="0"/>
    </w:pPr>
    <w:rPr>
      <w:rFonts w:hint="eastAsia" w:ascii="Calibri" w:hAnsi="Calibri" w:eastAsia="Times New Roman"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Heading 1 Char"/>
    <w:link w:val="2"/>
    <w:uiPriority w:val="0"/>
    <w:rPr>
      <w:rFonts w:hint="default" w:ascii="Arial" w:hAnsi="Arial" w:eastAsia="Times New Roman" w:cs="Arial"/>
      <w:color w:val="000000"/>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1262</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2022-07-12T15:01:00Z</dcterms:created>
  <dc:creator>Audre</dc:creator>
  <cp:lastModifiedBy>WPS_1669145491</cp:lastModifiedBy>
  <cp:lastPrinted>2022-11-29T20:12:18Z</cp:lastPrinted>
  <dcterms:modified xsi:type="dcterms:W3CDTF">2022-11-29T20:54:56Z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7A10CC0ED21049608C8B99D7EEE939EF</vt:lpwstr>
  </property>
</Properties>
</file>