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Organizational</w:t>
      </w:r>
      <w:r>
        <w:rPr>
          <w:rFonts w:cstheme="minorHAnsi"/>
          <w:sz w:val="32"/>
          <w:szCs w:val="32"/>
        </w:rPr>
        <w:t xml:space="preserve">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May 9</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w:t>
      </w:r>
      <w:r>
        <w:rPr>
          <w:rFonts w:hint="default" w:cstheme="minorHAnsi"/>
          <w:sz w:val="24"/>
          <w:szCs w:val="24"/>
          <w:lang w:val="en-US"/>
        </w:rPr>
        <w:t>0</w:t>
      </w:r>
      <w:bookmarkStart w:id="0" w:name="_GoBack"/>
      <w:bookmarkEnd w:id="0"/>
      <w:r>
        <w:rPr>
          <w:rFonts w:cstheme="minorHAnsi"/>
          <w:sz w:val="24"/>
          <w:szCs w:val="24"/>
        </w:rPr>
        <w:t>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bCs/>
          <w:sz w:val="26"/>
          <w:szCs w:val="26"/>
          <w:lang w:val="en-US"/>
        </w:rPr>
      </w:pPr>
      <w:r>
        <w:rPr>
          <w:rFonts w:cstheme="minorHAnsi"/>
          <w:b/>
          <w:bCs/>
          <w:sz w:val="26"/>
          <w:szCs w:val="26"/>
        </w:rPr>
        <w:t xml:space="preserve">Call to Order, Invocation, and Pledge </w:t>
      </w:r>
      <w:r>
        <w:rPr>
          <w:rFonts w:hint="default" w:cstheme="minorHAnsi"/>
          <w:b/>
          <w:bCs/>
          <w:sz w:val="26"/>
          <w:szCs w:val="26"/>
          <w:lang w:val="en-US"/>
        </w:rPr>
        <w:t xml:space="preserve">of </w:t>
      </w:r>
      <w:r>
        <w:rPr>
          <w:rFonts w:cstheme="minorHAnsi"/>
          <w:b/>
          <w:bCs/>
          <w:sz w:val="26"/>
          <w:szCs w:val="26"/>
        </w:rPr>
        <w:t>Allegiance</w:t>
      </w:r>
    </w:p>
    <w:p>
      <w:pPr>
        <w:numPr>
          <w:ilvl w:val="0"/>
          <w:numId w:val="0"/>
        </w:numPr>
        <w:spacing w:after="0" w:line="240" w:lineRule="auto"/>
        <w:jc w:val="both"/>
        <w:rPr>
          <w:rFonts w:hint="default" w:cstheme="minorHAnsi"/>
          <w:b/>
          <w:bCs/>
          <w:sz w:val="26"/>
          <w:szCs w:val="26"/>
          <w:lang w:val="en-US"/>
        </w:rPr>
      </w:pPr>
    </w:p>
    <w:p>
      <w:pPr>
        <w:spacing w:after="0" w:line="240" w:lineRule="auto"/>
        <w:jc w:val="both"/>
        <w:rPr>
          <w:rFonts w:hint="default" w:cstheme="minorHAnsi"/>
          <w:b w:val="0"/>
          <w:bCs w:val="0"/>
          <w:sz w:val="26"/>
          <w:szCs w:val="26"/>
          <w:lang w:val="en-US"/>
        </w:rPr>
      </w:pPr>
      <w:r>
        <w:rPr>
          <w:rFonts w:cstheme="minorHAnsi"/>
          <w:b/>
          <w:bCs/>
          <w:sz w:val="26"/>
          <w:szCs w:val="26"/>
        </w:rPr>
        <w:t>2.</w:t>
      </w:r>
      <w:r>
        <w:rPr>
          <w:rFonts w:cstheme="minorHAnsi"/>
          <w:sz w:val="26"/>
          <w:szCs w:val="26"/>
        </w:rPr>
        <w:tab/>
      </w:r>
      <w:r>
        <w:rPr>
          <w:rFonts w:cstheme="minorHAnsi"/>
          <w:b/>
          <w:bCs/>
          <w:sz w:val="26"/>
          <w:szCs w:val="26"/>
        </w:rPr>
        <w:t xml:space="preserve">Roll Call </w:t>
      </w:r>
    </w:p>
    <w:p>
      <w:pPr>
        <w:spacing w:after="0" w:line="240" w:lineRule="auto"/>
        <w:jc w:val="both"/>
        <w:rPr>
          <w:rFonts w:cstheme="minorHAnsi"/>
          <w:b/>
          <w:bCs/>
          <w:sz w:val="26"/>
          <w:szCs w:val="26"/>
        </w:rPr>
      </w:pPr>
    </w:p>
    <w:p>
      <w:pPr>
        <w:spacing w:after="0" w:line="240" w:lineRule="auto"/>
        <w:jc w:val="both"/>
        <w:rPr>
          <w:rFonts w:cstheme="minorHAnsi"/>
          <w:b/>
          <w:bCs/>
          <w:sz w:val="26"/>
          <w:szCs w:val="26"/>
        </w:rPr>
      </w:pPr>
      <w:r>
        <w:rPr>
          <w:rFonts w:cstheme="minorHAnsi"/>
          <w:b/>
          <w:bCs/>
          <w:sz w:val="26"/>
          <w:szCs w:val="26"/>
        </w:rPr>
        <w:t>3.</w:t>
      </w:r>
      <w:r>
        <w:rPr>
          <w:rFonts w:cstheme="minorHAnsi"/>
          <w:b/>
          <w:bCs/>
          <w:sz w:val="26"/>
          <w:szCs w:val="26"/>
        </w:rPr>
        <w:tab/>
      </w:r>
      <w:r>
        <w:rPr>
          <w:rFonts w:hint="default" w:cstheme="minorHAnsi"/>
          <w:b/>
          <w:bCs/>
          <w:sz w:val="26"/>
          <w:szCs w:val="26"/>
          <w:lang w:val="en-US"/>
        </w:rPr>
        <w:t>Swearing in New Council</w:t>
      </w:r>
      <w:r>
        <w:rPr>
          <w:rFonts w:cstheme="minorHAnsi"/>
          <w:b/>
          <w:bCs/>
          <w:sz w:val="26"/>
          <w:szCs w:val="26"/>
        </w:rPr>
        <w:t xml:space="preserve"> </w:t>
      </w:r>
    </w:p>
    <w:p>
      <w:pPr>
        <w:spacing w:after="0" w:line="240" w:lineRule="auto"/>
        <w:jc w:val="both"/>
        <w:rPr>
          <w:rFonts w:cstheme="minorHAnsi"/>
          <w:b/>
          <w:bCs/>
          <w:sz w:val="26"/>
          <w:szCs w:val="26"/>
        </w:rPr>
      </w:pPr>
    </w:p>
    <w:p>
      <w:pPr>
        <w:numPr>
          <w:ilvl w:val="0"/>
          <w:numId w:val="2"/>
        </w:numPr>
        <w:spacing w:after="0" w:line="240" w:lineRule="auto"/>
        <w:jc w:val="both"/>
        <w:rPr>
          <w:rFonts w:cstheme="minorHAnsi"/>
          <w:sz w:val="26"/>
          <w:szCs w:val="26"/>
        </w:rPr>
      </w:pPr>
      <w:r>
        <w:rPr>
          <w:rFonts w:cstheme="minorHAnsi"/>
          <w:b/>
          <w:bCs/>
          <w:sz w:val="26"/>
          <w:szCs w:val="26"/>
        </w:rPr>
        <w:t>C</w:t>
      </w:r>
      <w:r>
        <w:rPr>
          <w:rFonts w:hint="default" w:cstheme="minorHAnsi"/>
          <w:b/>
          <w:bCs/>
          <w:sz w:val="26"/>
          <w:szCs w:val="26"/>
          <w:lang w:val="en-US"/>
        </w:rPr>
        <w:t>ouncil Vote: Mayor &amp; Vice-Mayor</w:t>
      </w:r>
    </w:p>
    <w:p>
      <w:pPr>
        <w:numPr>
          <w:ilvl w:val="0"/>
          <w:numId w:val="0"/>
        </w:numPr>
        <w:spacing w:after="0" w:line="240" w:lineRule="auto"/>
        <w:jc w:val="both"/>
        <w:rPr>
          <w:rFonts w:cstheme="minorHAnsi"/>
          <w:sz w:val="26"/>
          <w:szCs w:val="26"/>
        </w:rPr>
      </w:pPr>
    </w:p>
    <w:p>
      <w:pPr>
        <w:spacing w:after="0" w:line="240" w:lineRule="auto"/>
        <w:jc w:val="both"/>
        <w:rPr>
          <w:rFonts w:cstheme="minorHAnsi"/>
          <w:b/>
          <w:bCs/>
          <w:sz w:val="26"/>
          <w:szCs w:val="26"/>
        </w:rPr>
      </w:pPr>
      <w:r>
        <w:rPr>
          <w:rFonts w:cstheme="minorHAnsi"/>
          <w:b/>
          <w:bCs/>
          <w:sz w:val="26"/>
          <w:szCs w:val="26"/>
        </w:rPr>
        <w:t xml:space="preserve">       </w:t>
      </w:r>
    </w:p>
    <w:p>
      <w:pPr>
        <w:spacing w:after="0" w:line="240" w:lineRule="auto"/>
        <w:jc w:val="both"/>
        <w:rPr>
          <w:rFonts w:cstheme="minorHAnsi"/>
          <w:b/>
          <w:bCs/>
          <w:sz w:val="26"/>
          <w:szCs w:val="26"/>
        </w:rPr>
      </w:pPr>
      <w:r>
        <w:rPr>
          <w:rFonts w:cstheme="minorHAnsi"/>
          <w:b/>
          <w:bCs/>
          <w:sz w:val="26"/>
          <w:szCs w:val="26"/>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0"/>
          <w:szCs w:val="20"/>
        </w:rPr>
      </w:pPr>
      <w:r>
        <w:rPr>
          <w:sz w:val="20"/>
          <w:szCs w:val="20"/>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both"/>
        <w:rPr>
          <w:rFonts w:cstheme="minorHAnsi"/>
          <w:sz w:val="28"/>
          <w:szCs w:val="28"/>
        </w:rPr>
      </w:pPr>
    </w:p>
    <w:p>
      <w:pPr>
        <w:spacing w:after="0" w:line="240" w:lineRule="auto"/>
        <w:jc w:val="center"/>
        <w:rPr>
          <w:rFonts w:cstheme="minorHAnsi"/>
          <w:b/>
          <w:bCs/>
        </w:rPr>
      </w:pP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b/>
          <w:bCs/>
          <w:sz w:val="22"/>
          <w:szCs w:val="22"/>
        </w:rPr>
      </w:pPr>
      <w:r>
        <w:rPr>
          <w:rFonts w:hint="default" w:cstheme="minorHAnsi"/>
          <w:b/>
          <w:bCs/>
          <w:sz w:val="22"/>
          <w:szCs w:val="22"/>
          <w:lang w:val="en-US"/>
        </w:rPr>
        <w:t>Vanessa George, Town Manager/ Audre’ J. Ruise, Town Clerk</w:t>
      </w: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b w:val="0"/>
          <w:bCs w:val="0"/>
          <w:sz w:val="22"/>
          <w:szCs w:val="22"/>
        </w:rPr>
      </w:pPr>
      <w:r>
        <w:rPr>
          <w:rFonts w:cstheme="minorHAnsi"/>
          <w:b w:val="0"/>
          <w:bCs w:val="0"/>
          <w:sz w:val="22"/>
          <w:szCs w:val="22"/>
        </w:rPr>
        <w:t>10663 Bridge Street, White Springs, FL  32096</w:t>
      </w: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sz w:val="22"/>
          <w:szCs w:val="22"/>
        </w:rPr>
      </w:pPr>
      <w:r>
        <w:rPr>
          <w:rFonts w:cstheme="minorHAnsi"/>
          <w:b w:val="0"/>
          <w:bCs w:val="0"/>
          <w:sz w:val="22"/>
          <w:szCs w:val="22"/>
        </w:rPr>
        <w:t xml:space="preserve">Ph. 386.397.2310 l Fax 386.397.1542 </w:t>
      </w:r>
      <w:r>
        <w:rPr>
          <w:rFonts w:cstheme="minorHAnsi"/>
          <w:b/>
          <w:bCs/>
          <w:sz w:val="22"/>
          <w:szCs w:val="22"/>
        </w:rPr>
        <w:t xml:space="preserve">l </w:t>
      </w:r>
      <w:r>
        <w:rPr>
          <w:sz w:val="22"/>
          <w:szCs w:val="22"/>
        </w:rPr>
        <w:fldChar w:fldCharType="begin"/>
      </w:r>
      <w:r>
        <w:rPr>
          <w:sz w:val="22"/>
          <w:szCs w:val="22"/>
        </w:rPr>
        <w:instrText xml:space="preserve"> HYPERLINK "http://www.whitesprings.org" </w:instrText>
      </w:r>
      <w:r>
        <w:rPr>
          <w:sz w:val="22"/>
          <w:szCs w:val="22"/>
        </w:rPr>
        <w:fldChar w:fldCharType="separate"/>
      </w:r>
      <w:r>
        <w:rPr>
          <w:rStyle w:val="5"/>
          <w:rFonts w:cstheme="minorHAnsi"/>
          <w:b/>
          <w:bCs/>
          <w:sz w:val="22"/>
          <w:szCs w:val="22"/>
        </w:rPr>
        <w:t>www.whitesprings.org</w:t>
      </w:r>
      <w:r>
        <w:rPr>
          <w:rStyle w:val="5"/>
          <w:rFonts w:cstheme="minorHAnsi"/>
          <w:b/>
          <w:bCs/>
          <w:sz w:val="22"/>
          <w:szCs w:val="22"/>
        </w:rPr>
        <w:fldChar w:fldCharType="end"/>
      </w:r>
      <w:r>
        <w:rPr>
          <w:rFonts w:cstheme="minorHAnsi"/>
          <w:b/>
          <w:bCs/>
          <w:sz w:val="22"/>
          <w:szCs w:val="22"/>
        </w:rPr>
        <w:t xml:space="preserve">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86D1B70"/>
    <w:multiLevelType w:val="singleLevel"/>
    <w:tmpl w:val="386D1B70"/>
    <w:lvl w:ilvl="0" w:tentative="0">
      <w:start w:val="4"/>
      <w:numFmt w:val="decimal"/>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173081D"/>
    <w:rsid w:val="0B3025A5"/>
    <w:rsid w:val="0E7E1897"/>
    <w:rsid w:val="0F19732A"/>
    <w:rsid w:val="0F8B11DE"/>
    <w:rsid w:val="10AD0A44"/>
    <w:rsid w:val="11835CED"/>
    <w:rsid w:val="12806926"/>
    <w:rsid w:val="25323B89"/>
    <w:rsid w:val="29294D95"/>
    <w:rsid w:val="2B405760"/>
    <w:rsid w:val="354025C6"/>
    <w:rsid w:val="4AF0784C"/>
    <w:rsid w:val="526C1709"/>
    <w:rsid w:val="5DCE569B"/>
    <w:rsid w:val="5E3E39B7"/>
    <w:rsid w:val="6EF40D83"/>
    <w:rsid w:val="6FEC32BA"/>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8026</TotalTime>
  <ScaleCrop>false</ScaleCrop>
  <LinksUpToDate>false</LinksUpToDate>
  <CharactersWithSpaces>2021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2023-05-03T18:11:00Z</cp:lastPrinted>
  <dcterms:modified xsi:type="dcterms:W3CDTF">2023-05-03T18:37:38Z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7B50E1115BC64786BF99477FBEA79AE8</vt:lpwstr>
  </property>
</Properties>
</file>